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line="59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关于比如县2021年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地方政府债务限额及债券发行使用情况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的说明</w:t>
      </w:r>
    </w:p>
    <w:p>
      <w:pPr>
        <w:wordWrap/>
        <w:adjustRightInd/>
        <w:snapToGrid/>
        <w:spacing w:line="590" w:lineRule="exact"/>
        <w:ind w:firstLine="63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ordWrap/>
        <w:adjustRightInd/>
        <w:snapToGrid/>
        <w:spacing w:line="590" w:lineRule="exact"/>
        <w:ind w:firstLine="634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年新增债务限额情况</w:t>
      </w:r>
    </w:p>
    <w:p>
      <w:pPr>
        <w:wordWrap/>
        <w:adjustRightInd/>
        <w:snapToGrid/>
        <w:spacing w:line="590" w:lineRule="exact"/>
        <w:ind w:firstLine="63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比如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县本年地方政府债务余额限额(预算数)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116741.75万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其中：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一般债务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77028.75万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元，专项债务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 39713万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line="590" w:lineRule="exact"/>
        <w:ind w:firstLine="634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二、20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年新增债券发行情况</w:t>
      </w:r>
    </w:p>
    <w:p>
      <w:pPr>
        <w:wordWrap/>
        <w:adjustRightInd/>
        <w:snapToGrid/>
        <w:spacing w:line="590" w:lineRule="exact"/>
        <w:ind w:firstLine="63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202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年发行地方政府一般债券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16556.58万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比如县达塘乡夏普库村改建1245.51万元、夏曲镇克白线公路改建工程项目资金822.04万元、下曲乡日入觉格村至比如县夏曲镇布龙村公路改建工程13672.49万元、香曲乡吉瓦村至纳热村公路改建工程816.54万元）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line="590" w:lineRule="exact"/>
        <w:ind w:firstLine="634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三、2021年政府债券还本付息情况</w:t>
      </w:r>
    </w:p>
    <w:p>
      <w:pPr>
        <w:widowControl/>
        <w:wordWrap/>
        <w:adjustRightInd/>
        <w:snapToGrid/>
        <w:spacing w:before="0" w:beforeAutospacing="0" w:afterAutospacing="0" w:line="590" w:lineRule="exact"/>
        <w:ind w:left="0" w:right="0" w:firstLine="645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方正仿宋简体" w:hAnsi="方正仿宋简体" w:eastAsia="方正仿宋简体" w:cs="方正仿宋简体"/>
        </w:rPr>
        <w:t>我县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地方一般债券付息支出182万元；专项债券付息支出363万元</w:t>
      </w:r>
      <w:r>
        <w:rPr>
          <w:rFonts w:hint="eastAsia" w:ascii="方正仿宋简体" w:hAnsi="方正仿宋简体" w:eastAsia="方正仿宋简体" w:cs="方正仿宋简体"/>
          <w:lang w:eastAsia="zh-CN"/>
        </w:rPr>
        <w:t>。</w:t>
      </w:r>
    </w:p>
    <w:p>
      <w:pPr>
        <w:widowControl/>
        <w:wordWrap/>
        <w:adjustRightInd/>
        <w:snapToGrid/>
        <w:spacing w:before="0" w:beforeAutospacing="0" w:afterAutospacing="0" w:line="590" w:lineRule="exact"/>
        <w:ind w:left="0" w:right="0" w:firstLine="645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2021年政府债务余额情况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line="576" w:lineRule="exact"/>
        <w:ind w:right="0" w:firstLine="634" w:firstLineChars="200"/>
        <w:textAlignment w:val="auto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</w:rPr>
        <w:t>截止202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</w:rPr>
        <w:t>年底，我县地方政府债务余额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116741.75</w:t>
      </w:r>
      <w:r>
        <w:rPr>
          <w:rFonts w:hint="eastAsia" w:ascii="方正仿宋简体" w:hAnsi="方正仿宋简体" w:eastAsia="方正仿宋简体" w:cs="方正仿宋简体"/>
        </w:rPr>
        <w:t>万元，其中：一般债务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77028.75</w:t>
      </w:r>
      <w:r>
        <w:rPr>
          <w:rFonts w:hint="eastAsia" w:ascii="方正仿宋简体" w:hAnsi="方正仿宋简体" w:eastAsia="方正仿宋简体" w:cs="方正仿宋简体"/>
        </w:rPr>
        <w:t>万元，专项债务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39713</w:t>
      </w:r>
      <w:r>
        <w:rPr>
          <w:rFonts w:hint="eastAsia" w:ascii="方正仿宋简体" w:hAnsi="方正仿宋简体" w:eastAsia="方正仿宋简体" w:cs="方正仿宋简体"/>
        </w:rPr>
        <w:t>万元。全县债务风险安全可控。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line="576" w:lineRule="exact"/>
        <w:ind w:left="0" w:right="0"/>
        <w:textAlignment w:val="auto"/>
        <w:rPr>
          <w:rFonts w:hint="eastAsia" w:ascii="方正仿宋_GBK" w:hAnsi="方正仿宋_GBK" w:eastAsia="方正仿宋_GBK" w:cs="方正仿宋_GBK"/>
        </w:rPr>
      </w:pPr>
      <w:bookmarkStart w:id="0" w:name="_GoBack"/>
      <w:bookmarkEnd w:id="0"/>
    </w:p>
    <w:sectPr>
      <w:type w:val="continuous"/>
      <w:pgSz w:w="11910" w:h="16840"/>
      <w:pgMar w:top="2098" w:right="1474" w:bottom="1984" w:left="1587" w:header="850" w:footer="1417" w:gutter="0"/>
      <w:cols w:space="720" w:num="1"/>
      <w:rtlGutter w:val="0"/>
      <w:docGrid w:type="linesAndChars" w:linePitch="579" w:charSpace="-8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615243"/>
    <w:rsid w:val="02D04848"/>
    <w:rsid w:val="214467A1"/>
    <w:rsid w:val="2D616787"/>
    <w:rsid w:val="32021299"/>
    <w:rsid w:val="341A0E8B"/>
    <w:rsid w:val="346F5864"/>
    <w:rsid w:val="3BAC1CCC"/>
    <w:rsid w:val="440B6931"/>
    <w:rsid w:val="481314CC"/>
    <w:rsid w:val="49786C37"/>
    <w:rsid w:val="5404325A"/>
    <w:rsid w:val="5EAC7460"/>
    <w:rsid w:val="771054FC"/>
    <w:rsid w:val="7DF433A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仿宋_GB2312" w:cs="宋体"/>
      <w:sz w:val="3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pPr>
      <w:spacing w:before="16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Style w:val="4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2021-09-17T08:43:00Z</dcterms:created>
  <dc:creator>Administrator</dc:creator>
  <cp:lastModifiedBy>Administrator</cp:lastModifiedBy>
  <cp:lastPrinted>2023-04-17T11:42:00Z</cp:lastPrinted>
  <dcterms:modified xsi:type="dcterms:W3CDTF">2023-04-18T02:51:41Z</dcterms:modified>
  <dc:title>          2021年同安区地方政府债务决算情况说明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2052-9.1.0.4872</vt:lpwstr>
  </property>
  <property fmtid="{D5CDD505-2E9C-101B-9397-08002B2CF9AE}" pid="6" name="ICV">
    <vt:lpwstr>D8D057197E3348779717F12CCB35FB01</vt:lpwstr>
  </property>
</Properties>
</file>