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 </w:t>
      </w:r>
    </w:p>
    <w:p>
      <w:pPr>
        <w:rPr>
          <w:rFonts w:hint="eastAsia" w:ascii="仿宋" w:hAnsi="仿宋" w:eastAsia="仿宋" w:cs="宋体"/>
          <w:color w:val="000000"/>
          <w:kern w:val="0"/>
          <w:sz w:val="32"/>
          <w:szCs w:val="32"/>
          <w:lang w:val="en-US" w:eastAsia="zh-CN"/>
        </w:rPr>
      </w:pPr>
    </w:p>
    <w:p>
      <w:pPr>
        <w:rPr>
          <w:rFonts w:hint="eastAsia" w:ascii="仿宋" w:hAnsi="仿宋" w:eastAsia="仿宋" w:cs="宋体"/>
          <w:color w:val="000000"/>
          <w:kern w:val="0"/>
          <w:sz w:val="32"/>
          <w:szCs w:val="32"/>
          <w:lang w:val="en-US" w:eastAsia="zh-CN"/>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比如县编译局</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26</w:t>
      </w:r>
      <w:r>
        <w:rPr>
          <w:rFonts w:hint="eastAsia" w:ascii="仿宋" w:hAnsi="仿宋" w:eastAsia="仿宋"/>
          <w:sz w:val="32"/>
          <w:szCs w:val="32"/>
        </w:rPr>
        <w:t>日</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比如县编译局</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比如县编译局</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比如县编译局</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比如县编译局</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1.贯彻执行国家、自治区、（市）新时期民族语言方针政策和法律法规，负责编制并组织实施全县藏语言文字工作中长期规划和年度计划、指导各乡（镇）藏语言文字和翻译工作。</w:t>
      </w:r>
    </w:p>
    <w:p>
      <w:pPr>
        <w:ind w:firstLine="640" w:firstLineChars="200"/>
        <w:rPr>
          <w:rFonts w:hint="eastAsia" w:ascii="仿宋" w:hAnsi="仿宋" w:eastAsia="仿宋"/>
          <w:sz w:val="32"/>
          <w:szCs w:val="32"/>
        </w:rPr>
      </w:pPr>
      <w:r>
        <w:rPr>
          <w:rFonts w:hint="eastAsia" w:ascii="仿宋" w:hAnsi="仿宋" w:eastAsia="仿宋"/>
          <w:sz w:val="32"/>
          <w:szCs w:val="32"/>
        </w:rPr>
        <w:t>2.指导和监督检查全县学习、使用和发展藏语言文字工作。</w:t>
      </w:r>
    </w:p>
    <w:p>
      <w:pPr>
        <w:ind w:firstLine="640" w:firstLineChars="200"/>
        <w:rPr>
          <w:rFonts w:hint="eastAsia" w:ascii="仿宋" w:hAnsi="仿宋" w:eastAsia="仿宋"/>
          <w:sz w:val="32"/>
          <w:szCs w:val="32"/>
        </w:rPr>
      </w:pPr>
      <w:r>
        <w:rPr>
          <w:rFonts w:hint="eastAsia" w:ascii="仿宋" w:hAnsi="仿宋" w:eastAsia="仿宋"/>
          <w:sz w:val="32"/>
          <w:szCs w:val="32"/>
        </w:rPr>
        <w:t>3.根据国家民委《关于做好少数民族语言文字管理工作的意见》（民委发〔2010〕53号）规定，协同有关部门推动“双语”教学工作。</w:t>
      </w:r>
    </w:p>
    <w:p>
      <w:pPr>
        <w:ind w:firstLine="640" w:firstLineChars="200"/>
        <w:rPr>
          <w:rFonts w:hint="eastAsia" w:ascii="仿宋" w:hAnsi="仿宋" w:eastAsia="仿宋"/>
          <w:sz w:val="32"/>
          <w:szCs w:val="32"/>
        </w:rPr>
      </w:pPr>
      <w:r>
        <w:rPr>
          <w:rFonts w:hint="eastAsia" w:ascii="仿宋" w:hAnsi="仿宋" w:eastAsia="仿宋"/>
          <w:sz w:val="32"/>
          <w:szCs w:val="32"/>
        </w:rPr>
        <w:t>4.管理、监督全县社会用字藏语言文字的规范化工作。</w:t>
      </w:r>
    </w:p>
    <w:p>
      <w:pPr>
        <w:ind w:firstLine="640" w:firstLineChars="200"/>
        <w:rPr>
          <w:rFonts w:hint="eastAsia" w:ascii="仿宋" w:hAnsi="仿宋" w:eastAsia="仿宋"/>
          <w:sz w:val="32"/>
          <w:szCs w:val="32"/>
        </w:rPr>
      </w:pPr>
      <w:r>
        <w:rPr>
          <w:rFonts w:hint="eastAsia" w:ascii="仿宋" w:hAnsi="仿宋" w:eastAsia="仿宋"/>
          <w:sz w:val="32"/>
          <w:szCs w:val="32"/>
        </w:rPr>
        <w:t>5.承担四大办交办的重要文件、资料、政策法规、会议材料的藏语文翻译工作。</w:t>
      </w:r>
    </w:p>
    <w:p>
      <w:pPr>
        <w:ind w:firstLine="640" w:firstLineChars="200"/>
        <w:rPr>
          <w:rFonts w:hint="eastAsia" w:ascii="仿宋" w:hAnsi="仿宋" w:eastAsia="仿宋"/>
          <w:sz w:val="32"/>
          <w:szCs w:val="32"/>
        </w:rPr>
      </w:pPr>
      <w:r>
        <w:rPr>
          <w:rFonts w:hint="eastAsia" w:ascii="仿宋" w:hAnsi="仿宋" w:eastAsia="仿宋"/>
          <w:sz w:val="32"/>
          <w:szCs w:val="32"/>
        </w:rPr>
        <w:t>6.对全县藏文翻译工作进行业务指导，做好全县藏语文规范化、标准化、信息化工作。</w:t>
      </w:r>
    </w:p>
    <w:p>
      <w:pPr>
        <w:ind w:firstLine="640" w:firstLineChars="200"/>
        <w:rPr>
          <w:rFonts w:hint="eastAsia" w:ascii="仿宋" w:hAnsi="仿宋" w:eastAsia="仿宋"/>
          <w:sz w:val="32"/>
          <w:szCs w:val="32"/>
        </w:rPr>
      </w:pPr>
      <w:r>
        <w:rPr>
          <w:rFonts w:hint="eastAsia" w:ascii="仿宋" w:hAnsi="仿宋" w:eastAsia="仿宋"/>
          <w:sz w:val="32"/>
          <w:szCs w:val="32"/>
        </w:rPr>
        <w:t>7.承担全县藏语文工作委员会的日常工作。</w:t>
      </w:r>
    </w:p>
    <w:p>
      <w:pPr>
        <w:ind w:firstLine="640" w:firstLineChars="200"/>
        <w:rPr>
          <w:rFonts w:hint="eastAsia" w:ascii="仿宋" w:hAnsi="仿宋" w:eastAsia="仿宋"/>
          <w:sz w:val="32"/>
          <w:szCs w:val="32"/>
        </w:rPr>
      </w:pPr>
      <w:r>
        <w:rPr>
          <w:rFonts w:hint="eastAsia" w:ascii="仿宋" w:hAnsi="仿宋" w:eastAsia="仿宋"/>
          <w:sz w:val="32"/>
          <w:szCs w:val="32"/>
        </w:rPr>
        <w:t>8.承办县政府和上级业务主管部门交办的其他事项。</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hint="eastAsia" w:ascii="仿宋" w:hAnsi="仿宋" w:eastAsia="仿宋"/>
          <w:sz w:val="32"/>
          <w:szCs w:val="32"/>
        </w:rPr>
      </w:pPr>
      <w:r>
        <w:rPr>
          <w:rFonts w:hint="eastAsia" w:ascii="仿宋" w:hAnsi="仿宋" w:eastAsia="仿宋"/>
          <w:sz w:val="32"/>
          <w:szCs w:val="32"/>
        </w:rPr>
        <w:t>比如县藏语文工作委员会办公室（编译局）属行政机构，单位性质为正科级政府机构，社会统一信用代码为：12542423MB1240591T。人员编制6人，行政人员编制6人，无事业编制。20</w:t>
      </w:r>
      <w:r>
        <w:rPr>
          <w:rFonts w:hint="eastAsia" w:ascii="仿宋" w:hAnsi="仿宋" w:eastAsia="仿宋"/>
          <w:sz w:val="32"/>
          <w:szCs w:val="32"/>
          <w:lang w:val="en-US" w:eastAsia="zh-CN"/>
        </w:rPr>
        <w:t>25</w:t>
      </w:r>
      <w:r>
        <w:rPr>
          <w:rFonts w:hint="eastAsia" w:ascii="仿宋" w:hAnsi="仿宋" w:eastAsia="仿宋"/>
          <w:sz w:val="32"/>
          <w:szCs w:val="32"/>
        </w:rPr>
        <w:t>年，我局在职干部3人，其中：正科级干部1人、副科级干部</w:t>
      </w:r>
      <w:r>
        <w:rPr>
          <w:rFonts w:hint="eastAsia" w:ascii="仿宋" w:hAnsi="仿宋" w:eastAsia="仿宋"/>
          <w:sz w:val="32"/>
          <w:szCs w:val="32"/>
          <w:lang w:val="en-US" w:eastAsia="zh-CN"/>
        </w:rPr>
        <w:t>1</w:t>
      </w:r>
      <w:r>
        <w:rPr>
          <w:rFonts w:hint="eastAsia" w:ascii="仿宋" w:hAnsi="仿宋" w:eastAsia="仿宋"/>
          <w:sz w:val="32"/>
          <w:szCs w:val="32"/>
        </w:rPr>
        <w:t>人，</w:t>
      </w:r>
      <w:r>
        <w:rPr>
          <w:rFonts w:hint="eastAsia" w:ascii="仿宋" w:hAnsi="仿宋" w:eastAsia="仿宋"/>
          <w:sz w:val="32"/>
          <w:szCs w:val="32"/>
          <w:lang w:val="en-US" w:eastAsia="zh-CN"/>
        </w:rPr>
        <w:t>科员干部1人。</w:t>
      </w:r>
      <w:r>
        <w:rPr>
          <w:rFonts w:hint="eastAsia" w:ascii="仿宋" w:hAnsi="仿宋" w:eastAsia="仿宋"/>
          <w:sz w:val="32"/>
          <w:szCs w:val="32"/>
        </w:rPr>
        <w:t>我局无车辆。</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比如县编译局</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比如县编译局</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宋体" w:hAnsi="宋体" w:cs="宋体"/>
          <w:color w:val="000000"/>
          <w:kern w:val="0"/>
          <w:sz w:val="22"/>
          <w:szCs w:val="22"/>
        </w:rPr>
      </w:pPr>
      <w:r>
        <w:rPr>
          <w:rFonts w:hint="eastAsia" w:ascii="仿宋" w:hAnsi="仿宋" w:eastAsia="仿宋"/>
          <w:sz w:val="32"/>
          <w:szCs w:val="32"/>
          <w:lang w:eastAsia="zh-CN"/>
        </w:rPr>
        <w:t>2025</w:t>
      </w:r>
      <w:r>
        <w:rPr>
          <w:rFonts w:hint="eastAsia" w:ascii="仿宋" w:hAnsi="仿宋" w:eastAsia="仿宋"/>
          <w:sz w:val="32"/>
          <w:szCs w:val="32"/>
        </w:rPr>
        <w:t>年收支总预算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109.5</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109.5</w:t>
      </w:r>
      <w:r>
        <w:rPr>
          <w:rFonts w:hint="eastAsia" w:ascii="仿宋" w:hAnsi="仿宋" w:eastAsia="仿宋"/>
          <w:sz w:val="32"/>
          <w:szCs w:val="32"/>
        </w:rPr>
        <w:t>万元</w:t>
      </w:r>
      <w:r>
        <w:rPr>
          <w:rFonts w:hint="eastAsia" w:ascii="仿宋" w:hAnsi="仿宋" w:eastAsia="仿宋"/>
          <w:b w:val="0"/>
          <w:bCs/>
          <w:sz w:val="32"/>
          <w:szCs w:val="32"/>
        </w:rPr>
        <w:t>；支出包括：一般公共服务支出</w:t>
      </w:r>
      <w:r>
        <w:rPr>
          <w:rFonts w:hint="eastAsia" w:ascii="仿宋" w:hAnsi="仿宋" w:eastAsia="仿宋"/>
          <w:b w:val="0"/>
          <w:bCs/>
          <w:sz w:val="32"/>
          <w:szCs w:val="32"/>
          <w:u w:val="single"/>
          <w:lang w:val="en-US" w:eastAsia="zh-CN"/>
        </w:rPr>
        <w:t>83.7</w:t>
      </w:r>
      <w:r>
        <w:rPr>
          <w:rFonts w:hint="eastAsia" w:ascii="仿宋" w:hAnsi="仿宋" w:eastAsia="仿宋"/>
          <w:b w:val="0"/>
          <w:bCs/>
          <w:sz w:val="32"/>
          <w:szCs w:val="32"/>
        </w:rPr>
        <w:t>万元、社会保障和就业支出</w:t>
      </w:r>
      <w:r>
        <w:rPr>
          <w:rFonts w:hint="eastAsia" w:ascii="仿宋" w:hAnsi="仿宋" w:eastAsia="仿宋"/>
          <w:sz w:val="32"/>
          <w:szCs w:val="32"/>
          <w:u w:val="single"/>
          <w:lang w:val="en-US" w:eastAsia="zh-CN"/>
        </w:rPr>
        <w:t>10.22</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7.96</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7.62</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109.5</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val="en-US" w:eastAsia="zh-CN"/>
        </w:rPr>
        <w:t>减少</w:t>
      </w:r>
      <w:r>
        <w:rPr>
          <w:rFonts w:hint="eastAsia" w:ascii="仿宋" w:hAnsi="仿宋" w:eastAsia="仿宋"/>
          <w:sz w:val="32"/>
          <w:szCs w:val="32"/>
          <w:u w:val="single"/>
          <w:lang w:val="en-US" w:eastAsia="zh-CN"/>
        </w:rPr>
        <w:t>58.75</w:t>
      </w:r>
      <w:r>
        <w:rPr>
          <w:rFonts w:hint="eastAsia" w:ascii="仿宋" w:hAnsi="仿宋" w:eastAsia="仿宋"/>
          <w:sz w:val="32"/>
          <w:szCs w:val="32"/>
        </w:rPr>
        <w:t xml:space="preserve"> 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人员变动</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1.05</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0.96</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109.5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100</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109.5</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val="en-US" w:eastAsia="zh-CN"/>
        </w:rPr>
        <w:t>减少</w:t>
      </w:r>
      <w:r>
        <w:rPr>
          <w:rFonts w:hint="eastAsia" w:ascii="仿宋" w:hAnsi="仿宋" w:eastAsia="仿宋"/>
          <w:sz w:val="32"/>
          <w:szCs w:val="32"/>
          <w:u w:val="single"/>
          <w:lang w:val="en-US" w:eastAsia="zh-CN"/>
        </w:rPr>
        <w:t>58.75</w:t>
      </w:r>
      <w:r>
        <w:rPr>
          <w:rFonts w:hint="eastAsia" w:ascii="仿宋" w:hAnsi="仿宋" w:eastAsia="仿宋"/>
          <w:sz w:val="32"/>
          <w:szCs w:val="32"/>
        </w:rPr>
        <w:t xml:space="preserve"> 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人员减少</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90.87</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9.13</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109.5</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val="en-US" w:eastAsia="zh-CN"/>
        </w:rPr>
        <w:t>减少</w:t>
      </w:r>
      <w:r>
        <w:rPr>
          <w:rFonts w:hint="eastAsia" w:ascii="仿宋" w:hAnsi="仿宋" w:eastAsia="仿宋"/>
          <w:sz w:val="32"/>
          <w:szCs w:val="32"/>
          <w:u w:val="single"/>
          <w:lang w:val="en-US" w:eastAsia="zh-CN"/>
        </w:rPr>
        <w:t>58.75</w:t>
      </w:r>
      <w:r>
        <w:rPr>
          <w:rFonts w:hint="eastAsia" w:ascii="仿宋" w:hAnsi="仿宋" w:eastAsia="仿宋"/>
          <w:sz w:val="32"/>
          <w:szCs w:val="32"/>
        </w:rPr>
        <w:t xml:space="preserve"> 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人员减少</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109.5</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83.7</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10.22</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7.96</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7.63</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109.5</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val="en-US"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58.75</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人员减少</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hint="eastAsia"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109.5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83.7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76.44</w:t>
      </w:r>
      <w:r>
        <w:rPr>
          <w:rFonts w:hint="eastAsia" w:ascii="仿宋" w:hAnsi="仿宋" w:eastAsia="仿宋"/>
          <w:sz w:val="32"/>
          <w:szCs w:val="32"/>
          <w:u w:val="single"/>
        </w:rPr>
        <w:t xml:space="preserve"> </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10.22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9.3</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7.96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lang w:val="en-US" w:eastAsia="zh-CN"/>
        </w:rPr>
        <w:t xml:space="preserve"> 7.3</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7.62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6.97</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1.一般公共服务支出（类）政府办公厅（室）及相关机构事务（款）行政运行（项）预算数为</w:t>
      </w:r>
      <w:r>
        <w:rPr>
          <w:rFonts w:hint="eastAsia" w:ascii="仿宋" w:hAnsi="仿宋" w:eastAsia="仿宋"/>
          <w:sz w:val="32"/>
          <w:szCs w:val="32"/>
          <w:u w:val="single"/>
          <w:lang w:val="en-US" w:eastAsia="zh-CN"/>
        </w:rPr>
        <w:t>73.7</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val="en-US" w:eastAsia="zh-CN"/>
        </w:rPr>
        <w:t>减少</w:t>
      </w:r>
      <w:r>
        <w:rPr>
          <w:rFonts w:hint="eastAsia" w:ascii="仿宋" w:hAnsi="仿宋" w:eastAsia="仿宋"/>
          <w:sz w:val="32"/>
          <w:szCs w:val="32"/>
          <w:u w:val="single"/>
          <w:lang w:val="en-US" w:eastAsia="zh-CN"/>
        </w:rPr>
        <w:t>40.58</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64.49</w:t>
      </w:r>
      <w:r>
        <w:rPr>
          <w:rFonts w:hint="eastAsia" w:ascii="仿宋" w:hAnsi="仿宋" w:eastAsia="仿宋"/>
          <w:sz w:val="32"/>
          <w:szCs w:val="32"/>
        </w:rPr>
        <w:t>%。主要是</w:t>
      </w:r>
      <w:r>
        <w:rPr>
          <w:rFonts w:hint="eastAsia" w:ascii="仿宋" w:hAnsi="仿宋" w:eastAsia="仿宋"/>
          <w:sz w:val="32"/>
          <w:szCs w:val="32"/>
          <w:lang w:val="en-US" w:eastAsia="zh-CN"/>
        </w:rPr>
        <w:t>人员减少</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2.一般公共服务支出（类）</w:t>
      </w:r>
      <w:r>
        <w:rPr>
          <w:rFonts w:hint="eastAsia" w:ascii="仿宋" w:hAnsi="仿宋" w:eastAsia="仿宋"/>
          <w:sz w:val="32"/>
          <w:szCs w:val="32"/>
          <w:lang w:val="en-US" w:eastAsia="zh-CN"/>
        </w:rPr>
        <w:t>政府办公厅（室）及相关机构事务</w:t>
      </w:r>
      <w:r>
        <w:rPr>
          <w:rFonts w:hint="eastAsia" w:ascii="仿宋" w:hAnsi="仿宋" w:eastAsia="仿宋"/>
          <w:sz w:val="32"/>
          <w:szCs w:val="32"/>
        </w:rPr>
        <w:t>（款）</w:t>
      </w:r>
      <w:r>
        <w:rPr>
          <w:rFonts w:hint="eastAsia" w:ascii="仿宋" w:hAnsi="仿宋" w:eastAsia="仿宋"/>
          <w:sz w:val="32"/>
          <w:szCs w:val="32"/>
          <w:lang w:eastAsia="zh-CN"/>
        </w:rPr>
        <w:t>其他政府办公厅（室）及相关机构事务支出</w:t>
      </w:r>
      <w:r>
        <w:rPr>
          <w:rFonts w:hint="eastAsia" w:ascii="仿宋" w:hAnsi="仿宋" w:eastAsia="仿宋"/>
          <w:sz w:val="32"/>
          <w:szCs w:val="32"/>
        </w:rPr>
        <w:t>（项）预算数为</w:t>
      </w:r>
      <w:r>
        <w:rPr>
          <w:rFonts w:hint="eastAsia" w:ascii="仿宋" w:hAnsi="仿宋" w:eastAsia="仿宋"/>
          <w:sz w:val="32"/>
          <w:szCs w:val="32"/>
          <w:u w:val="single"/>
          <w:lang w:val="en-US" w:eastAsia="zh-CN"/>
        </w:rPr>
        <w:t>10</w:t>
      </w:r>
      <w:r>
        <w:rPr>
          <w:rFonts w:hint="eastAsia" w:ascii="仿宋" w:hAnsi="仿宋" w:eastAsia="仿宋"/>
          <w:sz w:val="32"/>
          <w:szCs w:val="32"/>
        </w:rPr>
        <w:t>万元，</w:t>
      </w:r>
      <w:r>
        <w:rPr>
          <w:rFonts w:hint="eastAsia" w:ascii="仿宋" w:hAnsi="仿宋" w:eastAsia="仿宋"/>
          <w:sz w:val="32"/>
          <w:szCs w:val="32"/>
          <w:lang w:val="en-US" w:eastAsia="zh-CN"/>
        </w:rPr>
        <w:t>于</w:t>
      </w: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val="en-US" w:eastAsia="zh-CN"/>
        </w:rPr>
        <w:t>保持一致。</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社会保障和就业支出（类）行政事业单位养老支出（款）机关事业单位基本养老保险缴费支出（项）预算数为</w:t>
      </w:r>
      <w:r>
        <w:rPr>
          <w:rFonts w:hint="eastAsia" w:ascii="仿宋" w:hAnsi="仿宋" w:eastAsia="仿宋"/>
          <w:sz w:val="32"/>
          <w:szCs w:val="32"/>
          <w:lang w:val="en-US" w:eastAsia="zh-CN"/>
        </w:rPr>
        <w:t>10.16</w:t>
      </w:r>
      <w:r>
        <w:rPr>
          <w:rFonts w:hint="eastAsia" w:ascii="仿宋" w:hAnsi="仿宋" w:eastAsia="仿宋"/>
          <w:sz w:val="32"/>
          <w:szCs w:val="32"/>
        </w:rPr>
        <w:t>万元，比</w:t>
      </w:r>
      <w:r>
        <w:rPr>
          <w:rFonts w:hint="eastAsia" w:ascii="仿宋" w:hAnsi="仿宋" w:eastAsia="仿宋"/>
          <w:sz w:val="32"/>
          <w:szCs w:val="32"/>
          <w:lang w:val="en-US" w:eastAsia="zh-CN"/>
        </w:rPr>
        <w:t>2024</w:t>
      </w:r>
      <w:r>
        <w:rPr>
          <w:rFonts w:hint="eastAsia" w:ascii="仿宋" w:hAnsi="仿宋" w:eastAsia="仿宋"/>
          <w:sz w:val="32"/>
          <w:szCs w:val="32"/>
        </w:rPr>
        <w:t>年执行数</w:t>
      </w:r>
      <w:r>
        <w:rPr>
          <w:rFonts w:hint="eastAsia" w:ascii="仿宋" w:hAnsi="仿宋" w:eastAsia="仿宋"/>
          <w:sz w:val="32"/>
          <w:szCs w:val="32"/>
          <w:lang w:val="en-US" w:eastAsia="zh-CN"/>
        </w:rPr>
        <w:t>减少6.34</w:t>
      </w:r>
      <w:r>
        <w:rPr>
          <w:rFonts w:hint="eastAsia" w:ascii="仿宋" w:hAnsi="仿宋" w:eastAsia="仿宋"/>
          <w:sz w:val="32"/>
          <w:szCs w:val="32"/>
        </w:rPr>
        <w:t>万元，</w:t>
      </w:r>
      <w:r>
        <w:rPr>
          <w:rFonts w:hint="eastAsia" w:ascii="仿宋" w:hAnsi="仿宋" w:eastAsia="仿宋"/>
          <w:sz w:val="32"/>
          <w:szCs w:val="32"/>
          <w:lang w:val="en-US" w:eastAsia="zh-CN"/>
        </w:rPr>
        <w:t>增长61.58</w:t>
      </w:r>
      <w:r>
        <w:rPr>
          <w:rFonts w:hint="eastAsia" w:ascii="仿宋" w:hAnsi="仿宋" w:eastAsia="仿宋"/>
          <w:sz w:val="32"/>
          <w:szCs w:val="32"/>
        </w:rPr>
        <w:t>%，主要</w:t>
      </w:r>
      <w:r>
        <w:rPr>
          <w:rFonts w:hint="eastAsia" w:ascii="仿宋" w:hAnsi="仿宋" w:eastAsia="仿宋"/>
          <w:sz w:val="32"/>
          <w:szCs w:val="32"/>
          <w:lang w:eastAsia="zh-CN"/>
        </w:rPr>
        <w:t>原因是人员</w:t>
      </w:r>
      <w:r>
        <w:rPr>
          <w:rFonts w:hint="eastAsia" w:ascii="仿宋" w:hAnsi="仿宋" w:eastAsia="仿宋"/>
          <w:sz w:val="32"/>
          <w:szCs w:val="32"/>
          <w:lang w:val="en-US" w:eastAsia="zh-CN"/>
        </w:rPr>
        <w:t>减少</w:t>
      </w:r>
      <w:r>
        <w:rPr>
          <w:rFonts w:hint="eastAsia" w:ascii="仿宋" w:hAnsi="仿宋" w:eastAsia="仿宋"/>
          <w:sz w:val="32"/>
          <w:szCs w:val="32"/>
        </w:rPr>
        <w:t>。</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4.社会保障和就业支出（类）财政对其他社会保险基金的补助（款）财政对工伤保险基金的补助（项）预算数为</w:t>
      </w:r>
      <w:r>
        <w:rPr>
          <w:rFonts w:hint="eastAsia" w:ascii="仿宋" w:hAnsi="仿宋" w:eastAsia="仿宋"/>
          <w:sz w:val="32"/>
          <w:szCs w:val="32"/>
          <w:lang w:val="en-US" w:eastAsia="zh-CN"/>
        </w:rPr>
        <w:t>0.06万元，</w:t>
      </w:r>
      <w:r>
        <w:rPr>
          <w:rFonts w:hint="eastAsia" w:ascii="仿宋" w:hAnsi="仿宋" w:eastAsia="仿宋"/>
          <w:sz w:val="32"/>
          <w:szCs w:val="32"/>
        </w:rPr>
        <w:t>比</w:t>
      </w:r>
      <w:r>
        <w:rPr>
          <w:rFonts w:hint="eastAsia" w:ascii="仿宋" w:hAnsi="仿宋" w:eastAsia="仿宋"/>
          <w:sz w:val="32"/>
          <w:szCs w:val="32"/>
          <w:lang w:val="en-US" w:eastAsia="zh-CN"/>
        </w:rPr>
        <w:t>2024</w:t>
      </w:r>
      <w:r>
        <w:rPr>
          <w:rFonts w:hint="eastAsia" w:ascii="仿宋" w:hAnsi="仿宋" w:eastAsia="仿宋"/>
          <w:sz w:val="32"/>
          <w:szCs w:val="32"/>
        </w:rPr>
        <w:t>年执行数</w:t>
      </w:r>
      <w:r>
        <w:rPr>
          <w:rFonts w:hint="eastAsia" w:ascii="仿宋" w:hAnsi="仿宋" w:eastAsia="仿宋"/>
          <w:sz w:val="32"/>
          <w:szCs w:val="32"/>
          <w:lang w:val="en-US" w:eastAsia="zh-CN"/>
        </w:rPr>
        <w:t>减少0.04</w:t>
      </w:r>
      <w:r>
        <w:rPr>
          <w:rFonts w:hint="eastAsia" w:ascii="仿宋" w:hAnsi="仿宋" w:eastAsia="仿宋"/>
          <w:sz w:val="32"/>
          <w:szCs w:val="32"/>
        </w:rPr>
        <w:t>万元，</w:t>
      </w:r>
      <w:r>
        <w:rPr>
          <w:rFonts w:hint="eastAsia" w:ascii="仿宋" w:hAnsi="仿宋" w:eastAsia="仿宋"/>
          <w:sz w:val="32"/>
          <w:szCs w:val="32"/>
          <w:lang w:val="en-US" w:eastAsia="zh-CN"/>
        </w:rPr>
        <w:t>降低60</w:t>
      </w:r>
      <w:r>
        <w:rPr>
          <w:rFonts w:hint="eastAsia" w:ascii="仿宋" w:hAnsi="仿宋" w:eastAsia="仿宋"/>
          <w:sz w:val="32"/>
          <w:szCs w:val="32"/>
        </w:rPr>
        <w:t>%，主要</w:t>
      </w:r>
      <w:r>
        <w:rPr>
          <w:rFonts w:hint="eastAsia" w:ascii="仿宋" w:hAnsi="仿宋" w:eastAsia="仿宋"/>
          <w:sz w:val="32"/>
          <w:szCs w:val="32"/>
          <w:lang w:eastAsia="zh-CN"/>
        </w:rPr>
        <w:t>原因是人员</w:t>
      </w:r>
      <w:r>
        <w:rPr>
          <w:rFonts w:hint="eastAsia" w:ascii="仿宋" w:hAnsi="仿宋" w:eastAsia="仿宋"/>
          <w:sz w:val="32"/>
          <w:szCs w:val="32"/>
          <w:lang w:val="en-US" w:eastAsia="zh-CN"/>
        </w:rPr>
        <w:t>减少</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5.卫生健康支出（类）行政事业单位医疗（款）事业单位医疗（项）预算数为</w:t>
      </w:r>
      <w:r>
        <w:rPr>
          <w:rFonts w:hint="eastAsia" w:ascii="仿宋" w:hAnsi="仿宋" w:eastAsia="仿宋"/>
          <w:sz w:val="32"/>
          <w:szCs w:val="32"/>
          <w:lang w:val="en-US" w:eastAsia="zh-CN"/>
        </w:rPr>
        <w:t>5.52</w:t>
      </w:r>
      <w:r>
        <w:rPr>
          <w:rFonts w:hint="eastAsia" w:ascii="仿宋" w:hAnsi="仿宋" w:eastAsia="仿宋"/>
          <w:sz w:val="32"/>
          <w:szCs w:val="32"/>
        </w:rPr>
        <w:t>万元，比</w:t>
      </w:r>
      <w:r>
        <w:rPr>
          <w:rFonts w:hint="eastAsia" w:ascii="仿宋" w:hAnsi="仿宋" w:eastAsia="仿宋"/>
          <w:sz w:val="32"/>
          <w:szCs w:val="32"/>
          <w:lang w:val="en-US"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2.43万元</w:t>
      </w:r>
      <w:r>
        <w:rPr>
          <w:rFonts w:hint="eastAsia" w:ascii="仿宋" w:hAnsi="仿宋" w:eastAsia="仿宋"/>
          <w:sz w:val="32"/>
          <w:szCs w:val="32"/>
        </w:rPr>
        <w:t>，</w:t>
      </w:r>
      <w:r>
        <w:rPr>
          <w:rFonts w:hint="eastAsia" w:ascii="仿宋" w:hAnsi="仿宋" w:eastAsia="仿宋"/>
          <w:sz w:val="32"/>
          <w:szCs w:val="32"/>
          <w:lang w:eastAsia="zh-CN"/>
        </w:rPr>
        <w:t>增长</w:t>
      </w:r>
      <w:r>
        <w:rPr>
          <w:rFonts w:hint="eastAsia" w:ascii="仿宋" w:hAnsi="仿宋" w:eastAsia="仿宋"/>
          <w:sz w:val="32"/>
          <w:szCs w:val="32"/>
          <w:lang w:val="en-US" w:eastAsia="zh-CN"/>
        </w:rPr>
        <w:t>55.98</w:t>
      </w:r>
      <w:r>
        <w:rPr>
          <w:rFonts w:hint="eastAsia" w:ascii="仿宋" w:hAnsi="仿宋" w:eastAsia="仿宋"/>
          <w:sz w:val="32"/>
          <w:szCs w:val="32"/>
        </w:rPr>
        <w:t>%，主要</w:t>
      </w:r>
      <w:r>
        <w:rPr>
          <w:rFonts w:hint="eastAsia" w:ascii="仿宋" w:hAnsi="仿宋" w:eastAsia="仿宋"/>
          <w:sz w:val="32"/>
          <w:szCs w:val="32"/>
          <w:lang w:eastAsia="zh-CN"/>
        </w:rPr>
        <w:t>原因是人员</w:t>
      </w:r>
      <w:r>
        <w:rPr>
          <w:rFonts w:hint="eastAsia" w:ascii="仿宋" w:hAnsi="仿宋" w:eastAsia="仿宋"/>
          <w:sz w:val="32"/>
          <w:szCs w:val="32"/>
          <w:lang w:val="en-US" w:eastAsia="zh-CN"/>
        </w:rPr>
        <w:t>变动。</w:t>
      </w:r>
    </w:p>
    <w:p>
      <w:pPr>
        <w:ind w:firstLine="640" w:firstLineChars="200"/>
        <w:rPr>
          <w:rFonts w:hint="eastAsia" w:ascii="仿宋" w:hAnsi="仿宋" w:eastAsia="仿宋"/>
          <w:sz w:val="32"/>
          <w:szCs w:val="32"/>
        </w:rPr>
      </w:pPr>
      <w:r>
        <w:rPr>
          <w:rFonts w:hint="eastAsia" w:ascii="仿宋" w:hAnsi="仿宋" w:eastAsia="仿宋"/>
          <w:sz w:val="32"/>
          <w:szCs w:val="32"/>
        </w:rPr>
        <w:t>6.卫生健康支出（类）行政事业单位医疗（款）其他行政事业单位医疗支出（项）预算数为</w:t>
      </w:r>
      <w:r>
        <w:rPr>
          <w:rFonts w:hint="eastAsia" w:ascii="仿宋" w:hAnsi="仿宋" w:eastAsia="仿宋"/>
          <w:sz w:val="32"/>
          <w:szCs w:val="32"/>
          <w:lang w:val="en-US" w:eastAsia="zh-CN"/>
        </w:rPr>
        <w:t>0.54</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val="en-US" w:eastAsia="zh-CN"/>
        </w:rPr>
        <w:t>减少0.36</w:t>
      </w:r>
      <w:r>
        <w:rPr>
          <w:rFonts w:hint="eastAsia" w:ascii="仿宋" w:hAnsi="仿宋" w:eastAsia="仿宋"/>
          <w:sz w:val="32"/>
          <w:szCs w:val="32"/>
        </w:rPr>
        <w:t>万元，</w:t>
      </w:r>
      <w:r>
        <w:rPr>
          <w:rFonts w:hint="eastAsia" w:ascii="仿宋" w:hAnsi="仿宋" w:eastAsia="仿宋"/>
          <w:sz w:val="32"/>
          <w:szCs w:val="32"/>
          <w:lang w:val="en-US" w:eastAsia="zh-CN"/>
        </w:rPr>
        <w:t>降低60</w:t>
      </w:r>
      <w:r>
        <w:rPr>
          <w:rFonts w:hint="eastAsia" w:ascii="仿宋" w:hAnsi="仿宋" w:eastAsia="仿宋"/>
          <w:sz w:val="32"/>
          <w:szCs w:val="32"/>
        </w:rPr>
        <w:t>%，主要</w:t>
      </w:r>
      <w:r>
        <w:rPr>
          <w:rFonts w:hint="eastAsia" w:ascii="仿宋" w:hAnsi="仿宋" w:eastAsia="仿宋"/>
          <w:sz w:val="32"/>
          <w:szCs w:val="32"/>
          <w:lang w:eastAsia="zh-CN"/>
        </w:rPr>
        <w:t>原因是人员</w:t>
      </w:r>
      <w:r>
        <w:rPr>
          <w:rFonts w:hint="eastAsia" w:ascii="仿宋" w:hAnsi="仿宋" w:eastAsia="仿宋"/>
          <w:sz w:val="32"/>
          <w:szCs w:val="32"/>
          <w:lang w:val="en-US" w:eastAsia="zh-CN"/>
        </w:rPr>
        <w:t>变动</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住房保障支出（类）住房改革支出（款）住房公积金（项）预算数为</w:t>
      </w:r>
      <w:r>
        <w:rPr>
          <w:rFonts w:hint="eastAsia" w:ascii="仿宋" w:hAnsi="仿宋" w:eastAsia="仿宋"/>
          <w:sz w:val="32"/>
          <w:szCs w:val="32"/>
          <w:lang w:val="en-US" w:eastAsia="zh-CN"/>
        </w:rPr>
        <w:t>7.62</w:t>
      </w:r>
      <w:r>
        <w:rPr>
          <w:rFonts w:hint="eastAsia" w:ascii="仿宋" w:hAnsi="仿宋" w:eastAsia="仿宋"/>
          <w:sz w:val="32"/>
          <w:szCs w:val="32"/>
        </w:rPr>
        <w:t>万元，比</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减少4.76</w:t>
      </w:r>
      <w:r>
        <w:rPr>
          <w:rFonts w:hint="eastAsia" w:ascii="仿宋" w:hAnsi="仿宋" w:eastAsia="仿宋"/>
          <w:sz w:val="32"/>
          <w:szCs w:val="32"/>
        </w:rPr>
        <w:t>万元，</w:t>
      </w:r>
      <w:r>
        <w:rPr>
          <w:rFonts w:hint="eastAsia" w:ascii="仿宋" w:hAnsi="仿宋" w:eastAsia="仿宋"/>
          <w:sz w:val="32"/>
          <w:szCs w:val="32"/>
          <w:lang w:val="en-US" w:eastAsia="zh-CN"/>
        </w:rPr>
        <w:t>下降61.55</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主要是</w:t>
      </w:r>
      <w:r>
        <w:rPr>
          <w:rFonts w:hint="eastAsia" w:ascii="仿宋" w:hAnsi="仿宋" w:eastAsia="仿宋"/>
          <w:sz w:val="32"/>
          <w:szCs w:val="32"/>
          <w:lang w:val="en-US" w:eastAsia="zh-CN"/>
        </w:rPr>
        <w:t>人员调整。</w:t>
      </w:r>
    </w:p>
    <w:p>
      <w:pPr>
        <w:ind w:firstLine="640" w:firstLineChars="200"/>
        <w:rPr>
          <w:rFonts w:hint="eastAsia" w:ascii="仿宋" w:hAnsi="仿宋" w:eastAsia="仿宋"/>
          <w:sz w:val="32"/>
          <w:szCs w:val="32"/>
        </w:rPr>
      </w:pPr>
      <w:r>
        <w:rPr>
          <w:rFonts w:hint="eastAsia" w:ascii="仿宋" w:hAnsi="仿宋" w:eastAsia="仿宋"/>
          <w:sz w:val="32"/>
          <w:szCs w:val="32"/>
        </w:rPr>
        <w:t>六、一般公共预算基本支出总体情况</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lang w:val="en-US" w:eastAsia="zh-CN"/>
        </w:rPr>
        <w:t>109.5</w:t>
      </w:r>
      <w:r>
        <w:rPr>
          <w:rFonts w:hint="eastAsia" w:ascii="仿宋" w:hAnsi="仿宋" w:eastAsia="仿宋"/>
          <w:sz w:val="32"/>
          <w:szCs w:val="32"/>
        </w:rPr>
        <w:t>万元，其中：</w:t>
      </w:r>
    </w:p>
    <w:p>
      <w:pPr>
        <w:ind w:firstLine="640" w:firstLineChars="200"/>
        <w:rPr>
          <w:rFonts w:hint="eastAsia" w:ascii="仿宋" w:hAnsi="仿宋" w:eastAsia="仿宋"/>
          <w:sz w:val="32"/>
          <w:szCs w:val="32"/>
        </w:rPr>
      </w:pPr>
      <w:r>
        <w:rPr>
          <w:rFonts w:hint="eastAsia" w:ascii="仿宋" w:hAnsi="仿宋" w:eastAsia="仿宋"/>
          <w:sz w:val="32"/>
          <w:szCs w:val="32"/>
        </w:rPr>
        <w:t xml:space="preserve">人员经费 </w:t>
      </w:r>
      <w:r>
        <w:rPr>
          <w:rFonts w:hint="eastAsia" w:ascii="仿宋" w:hAnsi="仿宋" w:eastAsia="仿宋"/>
          <w:sz w:val="32"/>
          <w:szCs w:val="32"/>
          <w:lang w:val="en-US" w:eastAsia="zh-CN"/>
        </w:rPr>
        <w:t>149.44</w:t>
      </w:r>
      <w:r>
        <w:rPr>
          <w:rFonts w:hint="eastAsia" w:ascii="仿宋" w:hAnsi="仿宋" w:eastAsia="仿宋"/>
          <w:sz w:val="32"/>
          <w:szCs w:val="32"/>
        </w:rPr>
        <w:t xml:space="preserve"> </w:t>
      </w:r>
      <w:r>
        <w:rPr>
          <w:rFonts w:hint="eastAsia" w:ascii="仿宋" w:hAnsi="仿宋" w:eastAsia="仿宋"/>
          <w:sz w:val="32"/>
          <w:szCs w:val="32"/>
        </w:rPr>
        <w:t>万元，主要包括：工资性支出</w:t>
      </w:r>
      <w:r>
        <w:rPr>
          <w:rFonts w:hint="eastAsia" w:ascii="仿宋" w:hAnsi="仿宋" w:eastAsia="仿宋"/>
          <w:sz w:val="32"/>
          <w:szCs w:val="32"/>
        </w:rPr>
        <w:t>（基本工资</w:t>
      </w:r>
      <w:r>
        <w:rPr>
          <w:rFonts w:hint="eastAsia" w:ascii="仿宋" w:hAnsi="仿宋" w:eastAsia="仿宋"/>
          <w:sz w:val="32"/>
          <w:szCs w:val="32"/>
          <w:lang w:val="en-US" w:eastAsia="zh-CN"/>
        </w:rPr>
        <w:t>12.8万元</w:t>
      </w:r>
      <w:r>
        <w:rPr>
          <w:rFonts w:hint="eastAsia" w:ascii="仿宋" w:hAnsi="仿宋" w:eastAsia="仿宋"/>
          <w:sz w:val="32"/>
          <w:szCs w:val="32"/>
        </w:rPr>
        <w:t>、津贴补贴</w:t>
      </w:r>
      <w:r>
        <w:rPr>
          <w:rFonts w:hint="eastAsia" w:ascii="仿宋" w:hAnsi="仿宋" w:eastAsia="仿宋"/>
          <w:sz w:val="32"/>
          <w:szCs w:val="32"/>
          <w:lang w:val="en-US" w:eastAsia="zh-CN"/>
        </w:rPr>
        <w:t>46.92万元</w:t>
      </w:r>
      <w:r>
        <w:rPr>
          <w:rFonts w:hint="eastAsia" w:ascii="仿宋" w:hAnsi="仿宋" w:eastAsia="仿宋"/>
          <w:sz w:val="32"/>
          <w:szCs w:val="32"/>
        </w:rPr>
        <w:t>、奖金</w:t>
      </w:r>
      <w:r>
        <w:rPr>
          <w:rFonts w:hint="eastAsia" w:ascii="仿宋" w:hAnsi="仿宋" w:eastAsia="仿宋"/>
          <w:sz w:val="32"/>
          <w:szCs w:val="32"/>
          <w:lang w:val="en-US" w:eastAsia="zh-CN"/>
        </w:rPr>
        <w:t>4.81万元</w:t>
      </w:r>
      <w:r>
        <w:rPr>
          <w:rFonts w:hint="eastAsia" w:ascii="仿宋" w:hAnsi="仿宋" w:eastAsia="仿宋"/>
          <w:sz w:val="32"/>
          <w:szCs w:val="32"/>
        </w:rPr>
        <w:t>）</w:t>
      </w:r>
      <w:r>
        <w:rPr>
          <w:rFonts w:hint="eastAsia" w:ascii="仿宋" w:hAnsi="仿宋" w:eastAsia="仿宋"/>
          <w:sz w:val="32"/>
          <w:szCs w:val="32"/>
        </w:rPr>
        <w:t>、机关事业单位养老保险缴费</w:t>
      </w:r>
      <w:r>
        <w:rPr>
          <w:rFonts w:hint="eastAsia" w:ascii="仿宋" w:hAnsi="仿宋" w:eastAsia="仿宋"/>
          <w:sz w:val="32"/>
          <w:szCs w:val="32"/>
          <w:lang w:val="en-US" w:eastAsia="zh-CN"/>
        </w:rPr>
        <w:t>10.16万元</w:t>
      </w:r>
      <w:r>
        <w:rPr>
          <w:rFonts w:hint="eastAsia" w:ascii="仿宋" w:hAnsi="仿宋" w:eastAsia="仿宋"/>
          <w:sz w:val="32"/>
          <w:szCs w:val="32"/>
        </w:rPr>
        <w:t>、职工基本医疗保险缴费</w:t>
      </w:r>
      <w:r>
        <w:rPr>
          <w:rFonts w:hint="eastAsia" w:ascii="仿宋" w:hAnsi="仿宋" w:eastAsia="仿宋"/>
          <w:sz w:val="32"/>
          <w:szCs w:val="32"/>
          <w:lang w:val="en-US" w:eastAsia="zh-CN"/>
        </w:rPr>
        <w:t>5.52万元</w:t>
      </w:r>
      <w:r>
        <w:rPr>
          <w:rFonts w:hint="eastAsia" w:ascii="仿宋" w:hAnsi="仿宋" w:eastAsia="仿宋"/>
          <w:sz w:val="32"/>
          <w:szCs w:val="32"/>
        </w:rPr>
        <w:t>、公务员医疗补助</w:t>
      </w:r>
      <w:r>
        <w:rPr>
          <w:rFonts w:hint="eastAsia" w:ascii="仿宋" w:hAnsi="仿宋" w:eastAsia="仿宋"/>
          <w:sz w:val="32"/>
          <w:szCs w:val="32"/>
          <w:lang w:val="en-US" w:eastAsia="zh-CN"/>
        </w:rPr>
        <w:t>1.9万元</w:t>
      </w:r>
      <w:r>
        <w:rPr>
          <w:rFonts w:hint="eastAsia" w:ascii="仿宋" w:hAnsi="仿宋" w:eastAsia="仿宋"/>
          <w:sz w:val="32"/>
          <w:szCs w:val="32"/>
        </w:rPr>
        <w:t>、其他社会保险缴费</w:t>
      </w:r>
      <w:r>
        <w:rPr>
          <w:rFonts w:hint="eastAsia" w:ascii="仿宋" w:hAnsi="仿宋" w:eastAsia="仿宋"/>
          <w:sz w:val="32"/>
          <w:szCs w:val="32"/>
          <w:lang w:val="en-US" w:eastAsia="zh-CN"/>
        </w:rPr>
        <w:t>0.06万元</w:t>
      </w:r>
      <w:r>
        <w:rPr>
          <w:rFonts w:hint="eastAsia" w:ascii="仿宋" w:hAnsi="仿宋" w:eastAsia="仿宋"/>
          <w:sz w:val="32"/>
          <w:szCs w:val="32"/>
        </w:rPr>
        <w:t>、住房公积金</w:t>
      </w:r>
      <w:r>
        <w:rPr>
          <w:rFonts w:hint="eastAsia" w:ascii="仿宋" w:hAnsi="仿宋" w:eastAsia="仿宋"/>
          <w:sz w:val="32"/>
          <w:szCs w:val="32"/>
          <w:lang w:val="en-US" w:eastAsia="zh-CN"/>
        </w:rPr>
        <w:t>7.62万元</w:t>
      </w:r>
      <w:r>
        <w:rPr>
          <w:rFonts w:hint="eastAsia" w:ascii="仿宋" w:hAnsi="仿宋" w:eastAsia="仿宋"/>
          <w:sz w:val="32"/>
          <w:szCs w:val="32"/>
        </w:rPr>
        <w:t>、医疗费</w:t>
      </w:r>
      <w:r>
        <w:rPr>
          <w:rFonts w:hint="eastAsia" w:ascii="仿宋" w:hAnsi="仿宋" w:eastAsia="仿宋"/>
          <w:sz w:val="32"/>
          <w:szCs w:val="32"/>
          <w:lang w:val="en-US" w:eastAsia="zh-CN"/>
        </w:rPr>
        <w:t>0.54</w:t>
      </w:r>
      <w:r>
        <w:rPr>
          <w:rFonts w:hint="eastAsia" w:ascii="仿宋" w:hAnsi="仿宋" w:eastAsia="仿宋"/>
          <w:sz w:val="32"/>
          <w:szCs w:val="32"/>
          <w:lang w:eastAsia="zh-CN"/>
        </w:rPr>
        <w:t>万元，其他工资福利支出</w:t>
      </w:r>
      <w:r>
        <w:rPr>
          <w:rFonts w:hint="eastAsia" w:ascii="仿宋" w:hAnsi="仿宋" w:eastAsia="仿宋"/>
          <w:sz w:val="32"/>
          <w:szCs w:val="32"/>
          <w:lang w:val="en-US" w:eastAsia="zh-CN"/>
        </w:rPr>
        <w:t>2.99</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 xml:space="preserve">公用经费 </w:t>
      </w:r>
      <w:r>
        <w:rPr>
          <w:rFonts w:hint="eastAsia" w:ascii="仿宋" w:hAnsi="仿宋" w:eastAsia="仿宋"/>
          <w:sz w:val="32"/>
          <w:szCs w:val="32"/>
          <w:lang w:val="en-US" w:eastAsia="zh-CN"/>
        </w:rPr>
        <w:t>6.19</w:t>
      </w:r>
      <w:r>
        <w:rPr>
          <w:rFonts w:hint="eastAsia" w:ascii="仿宋" w:hAnsi="仿宋" w:eastAsia="仿宋"/>
          <w:sz w:val="32"/>
          <w:szCs w:val="32"/>
        </w:rPr>
        <w:t>万元，主要包括：办公费</w:t>
      </w:r>
      <w:r>
        <w:rPr>
          <w:rFonts w:hint="eastAsia" w:ascii="仿宋" w:hAnsi="仿宋" w:eastAsia="仿宋"/>
          <w:sz w:val="32"/>
          <w:szCs w:val="32"/>
          <w:lang w:val="en-US" w:eastAsia="zh-CN"/>
        </w:rPr>
        <w:t>0.33万元</w:t>
      </w:r>
      <w:r>
        <w:rPr>
          <w:rFonts w:hint="eastAsia" w:ascii="仿宋" w:hAnsi="仿宋" w:eastAsia="仿宋"/>
          <w:sz w:val="32"/>
          <w:szCs w:val="32"/>
        </w:rPr>
        <w:t>、印刷费</w:t>
      </w:r>
      <w:r>
        <w:rPr>
          <w:rFonts w:hint="eastAsia" w:ascii="仿宋" w:hAnsi="仿宋" w:eastAsia="仿宋"/>
          <w:sz w:val="32"/>
          <w:szCs w:val="32"/>
          <w:lang w:val="en-US" w:eastAsia="zh-CN"/>
        </w:rPr>
        <w:t>0.12万元</w:t>
      </w:r>
      <w:r>
        <w:rPr>
          <w:rFonts w:hint="eastAsia" w:ascii="仿宋" w:hAnsi="仿宋" w:eastAsia="仿宋"/>
          <w:sz w:val="32"/>
          <w:szCs w:val="32"/>
        </w:rPr>
        <w:t>、邮电费</w:t>
      </w:r>
      <w:r>
        <w:rPr>
          <w:rFonts w:hint="eastAsia" w:ascii="仿宋" w:hAnsi="仿宋" w:eastAsia="仿宋"/>
          <w:sz w:val="32"/>
          <w:szCs w:val="32"/>
          <w:lang w:val="en-US" w:eastAsia="zh-CN"/>
        </w:rPr>
        <w:t>0.08万元</w:t>
      </w:r>
      <w:r>
        <w:rPr>
          <w:rFonts w:hint="eastAsia" w:ascii="仿宋" w:hAnsi="仿宋" w:eastAsia="仿宋"/>
          <w:sz w:val="32"/>
          <w:szCs w:val="32"/>
        </w:rPr>
        <w:t>、差旅费</w:t>
      </w:r>
      <w:r>
        <w:rPr>
          <w:rFonts w:hint="eastAsia" w:ascii="仿宋" w:hAnsi="仿宋" w:eastAsia="仿宋"/>
          <w:sz w:val="32"/>
          <w:szCs w:val="32"/>
          <w:lang w:val="en-US" w:eastAsia="zh-CN"/>
        </w:rPr>
        <w:t>1.65万元</w:t>
      </w:r>
      <w:r>
        <w:rPr>
          <w:rFonts w:hint="eastAsia" w:ascii="仿宋" w:hAnsi="仿宋" w:eastAsia="仿宋"/>
          <w:sz w:val="32"/>
          <w:szCs w:val="32"/>
        </w:rPr>
        <w:t>、维修(护)费</w:t>
      </w:r>
      <w:r>
        <w:rPr>
          <w:rFonts w:hint="eastAsia" w:ascii="仿宋" w:hAnsi="仿宋" w:eastAsia="仿宋"/>
          <w:sz w:val="32"/>
          <w:szCs w:val="32"/>
          <w:lang w:val="en-US" w:eastAsia="zh-CN"/>
        </w:rPr>
        <w:t>0.12万元</w:t>
      </w:r>
      <w:r>
        <w:rPr>
          <w:rFonts w:hint="eastAsia" w:ascii="仿宋" w:hAnsi="仿宋" w:eastAsia="仿宋"/>
          <w:sz w:val="32"/>
          <w:szCs w:val="32"/>
        </w:rPr>
        <w:t>、 委托业务费</w:t>
      </w:r>
      <w:r>
        <w:rPr>
          <w:rFonts w:hint="eastAsia" w:ascii="仿宋" w:hAnsi="仿宋" w:eastAsia="仿宋"/>
          <w:sz w:val="32"/>
          <w:szCs w:val="32"/>
          <w:lang w:val="en-US" w:eastAsia="zh-CN"/>
        </w:rPr>
        <w:t>0.15万元，</w:t>
      </w:r>
      <w:r>
        <w:rPr>
          <w:rFonts w:hint="eastAsia" w:ascii="仿宋" w:hAnsi="仿宋" w:eastAsia="仿宋"/>
          <w:sz w:val="32"/>
          <w:szCs w:val="32"/>
        </w:rPr>
        <w:t>公务用</w:t>
      </w:r>
      <w:r>
        <w:rPr>
          <w:rFonts w:ascii="仿宋" w:hAnsi="仿宋" w:eastAsia="仿宋"/>
          <w:sz w:val="32"/>
          <w:szCs w:val="32"/>
        </w:rPr>
        <w:t>车运行维护费</w:t>
      </w:r>
      <w:r>
        <w:rPr>
          <w:rFonts w:hint="eastAsia" w:ascii="仿宋" w:hAnsi="仿宋" w:eastAsia="仿宋"/>
          <w:sz w:val="32"/>
          <w:szCs w:val="32"/>
          <w:lang w:val="en-US" w:eastAsia="zh-CN"/>
        </w:rPr>
        <w:t>1.35万元</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lang w:val="en-US" w:eastAsia="zh-CN"/>
        </w:rPr>
        <w:t>1.14万元、</w:t>
      </w:r>
      <w:r>
        <w:rPr>
          <w:rFonts w:ascii="仿宋" w:hAnsi="仿宋" w:eastAsia="仿宋"/>
          <w:sz w:val="32"/>
          <w:szCs w:val="32"/>
        </w:rPr>
        <w:t>工会经费</w:t>
      </w:r>
      <w:r>
        <w:rPr>
          <w:rFonts w:hint="eastAsia" w:ascii="仿宋" w:hAnsi="仿宋" w:eastAsia="仿宋"/>
          <w:sz w:val="32"/>
          <w:szCs w:val="32"/>
          <w:lang w:val="en-US" w:eastAsia="zh-CN"/>
        </w:rPr>
        <w:t>1.25万元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1.35</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万元</w:t>
      </w:r>
      <w:r>
        <w:rPr>
          <w:rFonts w:ascii="仿宋" w:hAnsi="仿宋" w:eastAsia="仿宋"/>
          <w:sz w:val="32"/>
          <w:szCs w:val="32"/>
        </w:rPr>
        <w:t>，</w:t>
      </w:r>
      <w:r>
        <w:rPr>
          <w:rFonts w:hint="eastAsia" w:ascii="仿宋" w:hAnsi="仿宋" w:eastAsia="仿宋"/>
          <w:sz w:val="32"/>
          <w:szCs w:val="32"/>
        </w:rPr>
        <w:t>公务用车运行费</w:t>
      </w:r>
      <w:r>
        <w:rPr>
          <w:rFonts w:hint="eastAsia" w:ascii="仿宋" w:hAnsi="仿宋" w:eastAsia="仿宋"/>
          <w:sz w:val="32"/>
          <w:szCs w:val="32"/>
          <w:lang w:val="en-US" w:eastAsia="zh-CN"/>
        </w:rPr>
        <w:t>1.35</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val="en-US" w:eastAsia="zh-CN"/>
        </w:rPr>
        <w:t>减少</w:t>
      </w:r>
      <w:r>
        <w:rPr>
          <w:rFonts w:hint="eastAsia" w:ascii="仿宋" w:hAnsi="仿宋" w:eastAsia="仿宋"/>
          <w:sz w:val="32"/>
          <w:szCs w:val="32"/>
          <w:u w:val="single"/>
          <w:lang w:val="en-US" w:eastAsia="zh-CN"/>
        </w:rPr>
        <w:t>0.9</w:t>
      </w:r>
      <w:r>
        <w:rPr>
          <w:rFonts w:hint="eastAsia" w:ascii="仿宋" w:hAnsi="仿宋" w:eastAsia="仿宋"/>
          <w:sz w:val="32"/>
          <w:szCs w:val="32"/>
        </w:rPr>
        <w:t>万元，</w:t>
      </w:r>
      <w:r>
        <w:rPr>
          <w:rFonts w:hint="eastAsia" w:ascii="仿宋" w:hAnsi="仿宋" w:eastAsia="仿宋"/>
          <w:sz w:val="32"/>
          <w:szCs w:val="32"/>
          <w:lang w:val="en-US" w:eastAsia="zh-CN"/>
        </w:rPr>
        <w:t>降低60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lang w:val="en-US" w:eastAsia="zh-CN"/>
        </w:rPr>
        <w:t>人员减少</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我</w:t>
      </w:r>
      <w:r>
        <w:rPr>
          <w:rFonts w:hint="eastAsia" w:ascii="仿宋" w:hAnsi="仿宋" w:eastAsia="仿宋"/>
          <w:sz w:val="32"/>
          <w:szCs w:val="32"/>
          <w:lang w:eastAsia="zh-CN"/>
        </w:rPr>
        <w:t>单位2025</w:t>
      </w:r>
      <w:r>
        <w:rPr>
          <w:rFonts w:hint="eastAsia" w:ascii="仿宋" w:hAnsi="仿宋" w:eastAsia="仿宋"/>
          <w:sz w:val="32"/>
          <w:szCs w:val="32"/>
        </w:rPr>
        <w:t>年度没有政府性基金安排的支出</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我</w:t>
      </w:r>
      <w:r>
        <w:rPr>
          <w:rFonts w:hint="eastAsia" w:ascii="仿宋" w:hAnsi="仿宋" w:eastAsia="仿宋"/>
          <w:sz w:val="32"/>
          <w:szCs w:val="32"/>
          <w:lang w:eastAsia="zh-CN"/>
        </w:rPr>
        <w:t>单位2025</w:t>
      </w:r>
      <w:r>
        <w:rPr>
          <w:rFonts w:hint="eastAsia" w:ascii="仿宋" w:hAnsi="仿宋" w:eastAsia="仿宋"/>
          <w:sz w:val="32"/>
          <w:szCs w:val="32"/>
        </w:rPr>
        <w:t>年度没有政府性基金安排的支出</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eastAsia" w:ascii="Times New Roman" w:hAnsi="Times New Roman" w:eastAsia="方正仿宋简体" w:cs="Times New Roman"/>
          <w:b w:val="0"/>
          <w:bCs w:val="0"/>
          <w:sz w:val="32"/>
          <w:szCs w:val="32"/>
          <w:lang w:val="en-US" w:eastAsia="zh-CN"/>
        </w:rPr>
      </w:pP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lang w:eastAsia="zh-CN"/>
        </w:rPr>
        <w:t>年机关运行经费财政拨款预算</w:t>
      </w:r>
      <w:r>
        <w:rPr>
          <w:rFonts w:hint="eastAsia" w:eastAsia="方正仿宋简体" w:cs="Times New Roman"/>
          <w:b w:val="0"/>
          <w:bCs w:val="0"/>
          <w:sz w:val="32"/>
          <w:szCs w:val="32"/>
          <w:lang w:val="en-US" w:eastAsia="zh-CN"/>
        </w:rPr>
        <w:t>6.19</w:t>
      </w:r>
      <w:r>
        <w:rPr>
          <w:rFonts w:hint="eastAsia" w:ascii="Times New Roman" w:hAnsi="Times New Roman" w:eastAsia="方正仿宋简体" w:cs="Times New Roman"/>
          <w:b w:val="0"/>
          <w:bCs w:val="0"/>
          <w:sz w:val="32"/>
          <w:szCs w:val="32"/>
          <w:lang w:eastAsia="zh-CN"/>
        </w:rPr>
        <w:t>万元，比</w:t>
      </w:r>
      <w:r>
        <w:rPr>
          <w:rFonts w:hint="eastAsia" w:eastAsia="方正仿宋简体" w:cs="Times New Roman"/>
          <w:b w:val="0"/>
          <w:bCs w:val="0"/>
          <w:sz w:val="32"/>
          <w:szCs w:val="32"/>
          <w:lang w:val="en-US" w:eastAsia="zh-CN"/>
        </w:rPr>
        <w:t>2024</w:t>
      </w:r>
      <w:r>
        <w:rPr>
          <w:rFonts w:hint="eastAsia" w:ascii="Times New Roman" w:hAnsi="Times New Roman" w:eastAsia="方正仿宋简体" w:cs="Times New Roman"/>
          <w:b w:val="0"/>
          <w:bCs w:val="0"/>
          <w:sz w:val="32"/>
          <w:szCs w:val="32"/>
          <w:lang w:eastAsia="zh-CN"/>
        </w:rPr>
        <w:t>年预算</w:t>
      </w:r>
      <w:r>
        <w:rPr>
          <w:rFonts w:hint="eastAsia" w:eastAsia="方正仿宋简体" w:cs="Times New Roman"/>
          <w:b w:val="0"/>
          <w:bCs w:val="0"/>
          <w:sz w:val="32"/>
          <w:szCs w:val="32"/>
          <w:lang w:val="en-US" w:eastAsia="zh-CN"/>
        </w:rPr>
        <w:t>减少2.62</w:t>
      </w:r>
      <w:r>
        <w:rPr>
          <w:rFonts w:hint="eastAsia" w:ascii="Times New Roman" w:hAnsi="Times New Roman" w:eastAsia="方正仿宋简体" w:cs="Times New Roman"/>
          <w:b w:val="0"/>
          <w:bCs w:val="0"/>
          <w:sz w:val="32"/>
          <w:szCs w:val="32"/>
          <w:lang w:eastAsia="zh-CN"/>
        </w:rPr>
        <w:t>万元，</w:t>
      </w:r>
      <w:r>
        <w:rPr>
          <w:rFonts w:hint="eastAsia" w:eastAsia="方正仿宋简体" w:cs="Times New Roman"/>
          <w:b w:val="0"/>
          <w:bCs w:val="0"/>
          <w:sz w:val="32"/>
          <w:szCs w:val="32"/>
          <w:lang w:val="en-US" w:eastAsia="zh-CN"/>
        </w:rPr>
        <w:t>下降70.26</w:t>
      </w:r>
      <w:r>
        <w:rPr>
          <w:rFonts w:hint="eastAsia" w:ascii="Times New Roman" w:hAnsi="Times New Roman" w:eastAsia="方正仿宋简体" w:cs="Times New Roman"/>
          <w:b w:val="0"/>
          <w:bCs w:val="0"/>
          <w:sz w:val="32"/>
          <w:szCs w:val="32"/>
          <w:lang w:eastAsia="zh-CN"/>
        </w:rPr>
        <w:t>%</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lang w:eastAsia="zh-CN"/>
        </w:rPr>
        <w:t>主要</w:t>
      </w:r>
      <w:r>
        <w:rPr>
          <w:rFonts w:hint="eastAsia" w:eastAsia="方正仿宋简体" w:cs="Times New Roman"/>
          <w:b w:val="0"/>
          <w:bCs w:val="0"/>
          <w:sz w:val="32"/>
          <w:szCs w:val="32"/>
          <w:lang w:eastAsia="zh-CN"/>
        </w:rPr>
        <w:t>原因是人员</w:t>
      </w:r>
      <w:r>
        <w:rPr>
          <w:rFonts w:hint="eastAsia" w:eastAsia="方正仿宋简体" w:cs="Times New Roman"/>
          <w:b w:val="0"/>
          <w:bCs w:val="0"/>
          <w:sz w:val="32"/>
          <w:szCs w:val="32"/>
          <w:lang w:val="en-US" w:eastAsia="zh-CN"/>
        </w:rPr>
        <w:t>变动大</w:t>
      </w:r>
      <w:r>
        <w:rPr>
          <w:rFonts w:hint="eastAsia" w:ascii="Times New Roman" w:hAnsi="Times New Roman" w:eastAsia="方正仿宋简体" w:cs="Times New Roman"/>
          <w:b w:val="0"/>
          <w:bCs w:val="0"/>
          <w:sz w:val="32"/>
          <w:szCs w:val="32"/>
          <w:lang w:val="en-US" w:eastAsia="zh-CN"/>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sz w:val="32"/>
          <w:szCs w:val="32"/>
          <w:lang w:eastAsia="zh-CN"/>
        </w:rPr>
      </w:pP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lang w:eastAsia="zh-CN"/>
        </w:rPr>
        <w:t>年比如县</w:t>
      </w:r>
      <w:r>
        <w:rPr>
          <w:rFonts w:hint="eastAsia" w:eastAsia="方正仿宋简体" w:cs="Times New Roman"/>
          <w:b w:val="0"/>
          <w:bCs w:val="0"/>
          <w:sz w:val="32"/>
          <w:szCs w:val="32"/>
          <w:lang w:val="en-US" w:eastAsia="zh-CN"/>
        </w:rPr>
        <w:t>编译</w:t>
      </w:r>
      <w:r>
        <w:rPr>
          <w:rFonts w:hint="eastAsia" w:eastAsia="方正仿宋简体" w:cs="Times New Roman"/>
          <w:b w:val="0"/>
          <w:bCs w:val="0"/>
          <w:sz w:val="32"/>
          <w:szCs w:val="32"/>
          <w:lang w:eastAsia="zh-CN"/>
        </w:rPr>
        <w:t>局</w:t>
      </w:r>
      <w:r>
        <w:rPr>
          <w:rFonts w:hint="eastAsia" w:ascii="Times New Roman" w:hAnsi="Times New Roman" w:eastAsia="方正仿宋简体" w:cs="Times New Roman"/>
          <w:b w:val="0"/>
          <w:bCs w:val="0"/>
          <w:sz w:val="32"/>
          <w:szCs w:val="32"/>
          <w:lang w:eastAsia="zh-CN"/>
        </w:rPr>
        <w:t>未安排专项政府采购预算。</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pStyle w:val="5"/>
        <w:spacing w:before="0" w:beforeAutospacing="0" w:after="0" w:afterAutospacing="0" w:line="576" w:lineRule="exact"/>
        <w:ind w:firstLine="640" w:firstLineChars="200"/>
        <w:rPr>
          <w:rFonts w:hint="default" w:ascii="Times New Roman" w:hAnsi="Times New Roman" w:eastAsia="方正仿宋简体" w:cs="Times New Roman"/>
          <w:kern w:val="2"/>
          <w:sz w:val="32"/>
          <w:szCs w:val="32"/>
          <w:lang w:val="en-US" w:eastAsia="zh-CN"/>
        </w:rPr>
      </w:pPr>
      <w:r>
        <w:rPr>
          <w:rFonts w:ascii="Times New Roman" w:hAnsi="Times New Roman" w:eastAsia="方正仿宋简体" w:cs="Times New Roman"/>
          <w:kern w:val="2"/>
          <w:sz w:val="32"/>
          <w:szCs w:val="32"/>
        </w:rPr>
        <w:t>截至</w:t>
      </w:r>
      <w:r>
        <w:rPr>
          <w:rFonts w:hint="eastAsia" w:ascii="Times New Roman" w:hAnsi="Times New Roman" w:eastAsia="方正仿宋简体" w:cs="Times New Roman"/>
          <w:kern w:val="2"/>
          <w:sz w:val="32"/>
          <w:szCs w:val="32"/>
          <w:lang w:eastAsia="zh-CN"/>
        </w:rPr>
        <w:t>2024</w:t>
      </w:r>
      <w:r>
        <w:rPr>
          <w:rFonts w:ascii="Times New Roman" w:hAnsi="Times New Roman" w:eastAsia="方正仿宋简体" w:cs="Times New Roman"/>
          <w:kern w:val="2"/>
          <w:sz w:val="32"/>
          <w:szCs w:val="32"/>
        </w:rPr>
        <w:t>年12月31日，国有资产总值11.23万元，全部为固定资产。无公务车辆。</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5"/>
        <w:rPr>
          <w:rFonts w:hint="eastAsia" w:ascii="仿宋" w:hAnsi="仿宋" w:eastAsia="仿宋"/>
          <w:sz w:val="32"/>
          <w:szCs w:val="32"/>
          <w:lang w:val="en-US" w:eastAsia="zh-CN"/>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spacing w:line="588" w:lineRule="exact"/>
        <w:ind w:firstLine="645"/>
        <w:rPr>
          <w:rFonts w:hint="eastAsia" w:ascii="仿宋" w:hAnsi="仿宋" w:eastAsia="仿宋"/>
          <w:sz w:val="32"/>
          <w:szCs w:val="32"/>
          <w:lang w:val="en-US" w:eastAsia="zh-CN"/>
        </w:rPr>
      </w:pPr>
      <w:r>
        <w:rPr>
          <w:rFonts w:hint="eastAsia" w:ascii="仿宋" w:hAnsi="仿宋" w:eastAsia="仿宋"/>
          <w:sz w:val="32"/>
          <w:szCs w:val="32"/>
          <w:lang w:val="en-US" w:eastAsia="zh-CN"/>
        </w:rPr>
        <w:t>编译</w:t>
      </w:r>
      <w:r>
        <w:rPr>
          <w:rFonts w:hint="eastAsia" w:ascii="仿宋" w:hAnsi="仿宋" w:eastAsia="仿宋"/>
          <w:sz w:val="32"/>
          <w:szCs w:val="32"/>
          <w:lang w:eastAsia="zh-CN"/>
        </w:rPr>
        <w:t>局</w:t>
      </w:r>
      <w:r>
        <w:rPr>
          <w:rFonts w:hint="eastAsia" w:ascii="仿宋" w:hAnsi="仿宋" w:eastAsia="仿宋"/>
          <w:sz w:val="32"/>
          <w:szCs w:val="32"/>
          <w:lang w:val="en-US" w:eastAsia="zh-CN"/>
        </w:rPr>
        <w:t>2025年不涉及扶贫资金。</w:t>
      </w:r>
    </w:p>
    <w:p>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pPr>
        <w:numPr>
          <w:numId w:val="0"/>
        </w:numPr>
        <w:ind w:firstLine="640" w:firstLineChars="200"/>
        <w:rPr>
          <w:rFonts w:ascii="仿宋" w:hAnsi="仿宋" w:eastAsia="仿宋"/>
          <w:sz w:val="32"/>
          <w:szCs w:val="32"/>
        </w:rPr>
      </w:pPr>
      <w:r>
        <w:rPr>
          <w:rFonts w:hint="eastAsia" w:eastAsia="方正仿宋简体" w:cs="Times New Roman"/>
          <w:b w:val="0"/>
          <w:bCs w:val="0"/>
          <w:kern w:val="2"/>
          <w:sz w:val="32"/>
          <w:szCs w:val="32"/>
          <w:lang w:val="en-US" w:eastAsia="zh-CN" w:bidi="ar-SA"/>
        </w:rPr>
        <w:t>2025</w:t>
      </w:r>
      <w:r>
        <w:rPr>
          <w:rFonts w:hint="eastAsia" w:ascii="Times New Roman" w:hAnsi="Times New Roman" w:eastAsia="方正仿宋简体" w:cs="Times New Roman"/>
          <w:b w:val="0"/>
          <w:bCs w:val="0"/>
          <w:kern w:val="2"/>
          <w:sz w:val="32"/>
          <w:szCs w:val="32"/>
          <w:lang w:val="en-US" w:eastAsia="zh-CN" w:bidi="ar-SA"/>
        </w:rPr>
        <w:t>年比如县</w:t>
      </w:r>
      <w:r>
        <w:rPr>
          <w:rFonts w:hint="eastAsia" w:eastAsia="方正仿宋简体" w:cs="Times New Roman"/>
          <w:b w:val="0"/>
          <w:bCs w:val="0"/>
          <w:kern w:val="2"/>
          <w:sz w:val="32"/>
          <w:szCs w:val="32"/>
          <w:lang w:val="en-US" w:eastAsia="zh-CN" w:bidi="ar-SA"/>
        </w:rPr>
        <w:t>编译</w:t>
      </w:r>
      <w:r>
        <w:rPr>
          <w:rFonts w:hint="eastAsia" w:ascii="Times New Roman" w:hAnsi="Times New Roman" w:eastAsia="方正仿宋简体" w:cs="Times New Roman"/>
          <w:b w:val="0"/>
          <w:bCs w:val="0"/>
          <w:kern w:val="2"/>
          <w:sz w:val="32"/>
          <w:szCs w:val="32"/>
          <w:lang w:val="en-US" w:eastAsia="zh-CN" w:bidi="ar-SA"/>
        </w:rPr>
        <w:t>局无政府债务。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hAnsi="Calibri" w:eastAsia="仿宋_GB2312" w:cs="仿宋_GB2312"/>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hAnsi="Calibri" w:eastAsia="仿宋_GB2312" w:cs="仿宋_GB2312"/>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p>
    <w:sectPr>
      <w:headerReference r:id="rId4" w:type="default"/>
      <w:footerReference r:id="rId5" w:type="default"/>
      <w:footerReference r:id="rId6"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
    <w:altName w:val="SimSun-ExtB"/>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宋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仿宋_GB2312">
    <w:altName w:val="微软雅黑"/>
    <w:panose1 w:val="02010609030101010101"/>
    <w:charset w:val="86"/>
    <w:family w:val="auto"/>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192866717">
    <w:nsid w:val="F9EA119D"/>
    <w:multiLevelType w:val="singleLevel"/>
    <w:tmpl w:val="F9EA119D"/>
    <w:lvl w:ilvl="0" w:tentative="1">
      <w:start w:val="6"/>
      <w:numFmt w:val="chineseCounting"/>
      <w:suff w:val="nothing"/>
      <w:lvlText w:val="（%1）"/>
      <w:lvlJc w:val="left"/>
      <w:rPr>
        <w:rFonts w:hint="eastAsia"/>
      </w:rPr>
    </w:lvl>
  </w:abstractNum>
  <w:num w:numId="1">
    <w:abstractNumId w:val="41928667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TBmZDM2OTc3ODI0MDVmMjcwNjQxOGExMGYzYzliN2E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86669"/>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63E7ECD"/>
    <w:rsid w:val="082A41F5"/>
    <w:rsid w:val="09215687"/>
    <w:rsid w:val="0A426DE3"/>
    <w:rsid w:val="0D6F3717"/>
    <w:rsid w:val="0DD77C44"/>
    <w:rsid w:val="0E3C53EA"/>
    <w:rsid w:val="10AC3EE9"/>
    <w:rsid w:val="10D33DA9"/>
    <w:rsid w:val="11604C92"/>
    <w:rsid w:val="133A1F99"/>
    <w:rsid w:val="148B0641"/>
    <w:rsid w:val="15F57C14"/>
    <w:rsid w:val="17EB249B"/>
    <w:rsid w:val="17EC7D4E"/>
    <w:rsid w:val="1B83647D"/>
    <w:rsid w:val="20986689"/>
    <w:rsid w:val="25AC31DE"/>
    <w:rsid w:val="26647BE9"/>
    <w:rsid w:val="29CF1324"/>
    <w:rsid w:val="2A600C13"/>
    <w:rsid w:val="2A64509A"/>
    <w:rsid w:val="2AF23A05"/>
    <w:rsid w:val="2B513A1E"/>
    <w:rsid w:val="2DCA0C2F"/>
    <w:rsid w:val="2E180D2E"/>
    <w:rsid w:val="2FA03CF4"/>
    <w:rsid w:val="34E116D1"/>
    <w:rsid w:val="3CEB2A01"/>
    <w:rsid w:val="3E764706"/>
    <w:rsid w:val="41220E6C"/>
    <w:rsid w:val="47D805FD"/>
    <w:rsid w:val="48B337D7"/>
    <w:rsid w:val="4AC46A3A"/>
    <w:rsid w:val="4AEB3076"/>
    <w:rsid w:val="4C6251E1"/>
    <w:rsid w:val="56062A2F"/>
    <w:rsid w:val="567806CA"/>
    <w:rsid w:val="57F8518E"/>
    <w:rsid w:val="59FB712C"/>
    <w:rsid w:val="61310483"/>
    <w:rsid w:val="616D2866"/>
    <w:rsid w:val="65CE1B16"/>
    <w:rsid w:val="66C5682B"/>
    <w:rsid w:val="690E546B"/>
    <w:rsid w:val="69DA0037"/>
    <w:rsid w:val="6DCC7033"/>
    <w:rsid w:val="72697041"/>
    <w:rsid w:val="72B80445"/>
    <w:rsid w:val="76D35A76"/>
    <w:rsid w:val="77EA1FCC"/>
    <w:rsid w:val="783720CB"/>
    <w:rsid w:val="7D2C636B"/>
    <w:rsid w:val="7D607AB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11"/>
    <w:unhideWhenUsed/>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uiPriority w:val="0"/>
    <w:rPr/>
  </w:style>
  <w:style w:type="character" w:customStyle="1" w:styleId="9">
    <w:name w:val="页眉 字符"/>
    <w:basedOn w:val="6"/>
    <w:link w:val="4"/>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3388</Words>
  <Characters>3828</Characters>
  <Lines>33</Lines>
  <Paragraphs>9</Paragraphs>
  <ScaleCrop>false</ScaleCrop>
  <LinksUpToDate>false</LinksUpToDate>
  <CharactersWithSpaces>0</CharactersWithSpaces>
  <Application>WPS Office 个人版_9.1.0.4872_{F1E327BC-269C-435d-A152-05C5408002CA}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2025-01-27T03:29:37Z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y fmtid="{D5CDD505-2E9C-101B-9397-08002B2CF9AE}" pid="3" name="ICV">
    <vt:lpwstr>DE4A19C0F2254802B22238A51788B366_12</vt:lpwstr>
  </property>
  <property fmtid="{D5CDD505-2E9C-101B-9397-08002B2CF9AE}" pid="4" name="KSOTemplateDocerSaveRecord">
    <vt:lpwstr>eyJoZGlkIjoiYTBmZDM2OTc3ODI0MDVmMjcwNjQxOGExMGYzYzliN2EiLCJ1c2VySWQiOiIzNjc2NjEzODMifQ==</vt:lpwstr>
  </property>
</Properties>
</file>